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>《</w:t>
      </w:r>
      <w:r>
        <w:rPr>
          <w:rFonts w:hint="eastAsia"/>
          <w:sz w:val="28"/>
          <w:szCs w:val="28"/>
          <w:lang w:val="en-US" w:eastAsia="zh-Hans"/>
        </w:rPr>
        <w:t>物流与供应链管理</w:t>
      </w:r>
      <w:r>
        <w:rPr>
          <w:rFonts w:hint="default"/>
          <w:sz w:val="28"/>
          <w:szCs w:val="28"/>
          <w:lang w:eastAsia="zh-Hans"/>
        </w:rPr>
        <w:t>》</w:t>
      </w:r>
      <w:r>
        <w:rPr>
          <w:rFonts w:hint="eastAsia"/>
          <w:sz w:val="28"/>
          <w:szCs w:val="28"/>
          <w:lang w:val="en-US" w:eastAsia="zh-Hans"/>
        </w:rPr>
        <w:t>读书笔记</w:t>
      </w:r>
    </w:p>
    <w:p>
      <w:pPr>
        <w:jc w:val="both"/>
        <w:rPr>
          <w:rFonts w:hint="eastAsia"/>
          <w:b/>
          <w:bCs/>
          <w:sz w:val="21"/>
          <w:szCs w:val="21"/>
          <w:lang w:val="en-US" w:eastAsia="zh-Hans"/>
        </w:rPr>
      </w:pPr>
      <w:r>
        <w:rPr>
          <w:rFonts w:hint="default"/>
          <w:b/>
          <w:bCs/>
          <w:sz w:val="21"/>
          <w:szCs w:val="21"/>
          <w:lang w:eastAsia="zh-Hans"/>
        </w:rPr>
        <w:t>——</w:t>
      </w:r>
      <w:r>
        <w:rPr>
          <w:rFonts w:hint="eastAsia"/>
          <w:b/>
          <w:bCs/>
          <w:sz w:val="21"/>
          <w:szCs w:val="21"/>
          <w:lang w:val="en-US" w:eastAsia="zh-Hans"/>
        </w:rPr>
        <w:t>认识物流</w:t>
      </w:r>
    </w:p>
    <w:p>
      <w:pPr>
        <w:ind w:firstLine="360"/>
        <w:jc w:val="both"/>
        <w:rPr>
          <w:rFonts w:hint="default"/>
          <w:b w:val="0"/>
          <w:bCs w:val="0"/>
          <w:sz w:val="18"/>
          <w:szCs w:val="18"/>
          <w:lang w:eastAsia="zh-Hans"/>
        </w:rPr>
      </w:pPr>
      <w:r>
        <w:rPr>
          <w:rFonts w:hint="eastAsia"/>
          <w:b w:val="0"/>
          <w:bCs w:val="0"/>
          <w:sz w:val="18"/>
          <w:szCs w:val="18"/>
          <w:lang w:val="en-US" w:eastAsia="zh-Hans"/>
        </w:rPr>
        <w:t>初看物流二字不知道这门课想要介绍什么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我们可能都会浅显地将物流与普通快递运输联系在一起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作为现代服务业地一部分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然而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物流确实属于服务业且是服务业的一大重要分支领域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它与其他行业密切相关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是连接各行业的重要纽带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随着科学技术的迅猛发展和经济全球化趋势的增强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eastAsia="zh-Hans"/>
        </w:rPr>
        <w:t>“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物流”一次已经与我们的生活息息相关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密不可分了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</w:p>
    <w:p>
      <w:pPr>
        <w:ind w:firstLine="360"/>
        <w:jc w:val="both"/>
        <w:rPr>
          <w:rFonts w:hint="default"/>
          <w:b w:val="0"/>
          <w:bCs w:val="0"/>
          <w:sz w:val="18"/>
          <w:szCs w:val="18"/>
          <w:lang w:eastAsia="zh-Hans"/>
        </w:rPr>
      </w:pPr>
      <w:r>
        <w:rPr>
          <w:rFonts w:hint="eastAsia"/>
          <w:b w:val="0"/>
          <w:bCs w:val="0"/>
          <w:sz w:val="18"/>
          <w:szCs w:val="18"/>
          <w:lang w:eastAsia="zh-Hans"/>
        </w:rPr>
        <w:t>“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为达到既定的目的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对物流的全过程进行计划</w:t>
      </w:r>
      <w:r>
        <w:rPr>
          <w:rFonts w:hint="default"/>
          <w:b w:val="0"/>
          <w:bCs w:val="0"/>
          <w:sz w:val="18"/>
          <w:szCs w:val="18"/>
          <w:lang w:eastAsia="zh-Hans"/>
        </w:rPr>
        <w:t>、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组织</w:t>
      </w:r>
      <w:r>
        <w:rPr>
          <w:rFonts w:hint="default"/>
          <w:b w:val="0"/>
          <w:bCs w:val="0"/>
          <w:sz w:val="18"/>
          <w:szCs w:val="18"/>
          <w:lang w:eastAsia="zh-Hans"/>
        </w:rPr>
        <w:t>、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协调与控制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eastAsia="zh-Hans"/>
        </w:rPr>
        <w:t>”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这是我国对物流管理的定义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这其中不难看出物流不仅仅是一份普通的运输行为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它涉及到了复杂的管理和资源合理调控的问题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服务于全世界范围内的客户是个庞大的工作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而物流管理的首要目标是客户满意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这就离不开整体最优化的配置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建立以信息管理为中心的工作体系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从而达到在实现了近期效率的同时也为以后的远期效果奠定基础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</w:p>
    <w:p>
      <w:pPr>
        <w:ind w:firstLine="360"/>
        <w:jc w:val="both"/>
        <w:rPr>
          <w:rFonts w:hint="default"/>
          <w:b w:val="0"/>
          <w:bCs w:val="0"/>
          <w:sz w:val="18"/>
          <w:szCs w:val="18"/>
          <w:lang w:eastAsia="zh-Hans"/>
        </w:rPr>
      </w:pPr>
      <w:r>
        <w:rPr>
          <w:rFonts w:hint="eastAsia"/>
          <w:b w:val="0"/>
          <w:bCs w:val="0"/>
          <w:sz w:val="18"/>
          <w:szCs w:val="18"/>
          <w:lang w:val="en-US" w:eastAsia="zh-Hans"/>
        </w:rPr>
        <w:t>物流管理工作对我们当今生活十分重要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如果我们失去了物流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将很难适应之后的生活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物流的作用体现在生活的方方面面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从一个基础的生存性问题出发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中国人口众多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地域辽阔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各地气候大有不同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粮食作为每天都要消费的必需品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其需求量是很大的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然而粮食的生产的是具有季节性的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中国的北方地区的水稻只有一年一熟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而华北平原及南方地区可以达到一年两熟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甚至在中国海南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云南南部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广西南部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福建和广东地区一年可以种植三季稻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各地区的资源分配是极其不平均的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有的地方满足不了当地人民的需求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而有些地方需求过剩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这时候就需要物流发挥作用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以其时间效用使得中国一年三季有粮生产来满足需求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以其空间效用使得中国各地资源合理分配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</w:p>
    <w:p>
      <w:pPr>
        <w:ind w:firstLine="360"/>
        <w:jc w:val="both"/>
        <w:rPr>
          <w:rFonts w:hint="default"/>
          <w:b w:val="0"/>
          <w:bCs w:val="0"/>
          <w:sz w:val="18"/>
          <w:szCs w:val="18"/>
          <w:lang w:eastAsia="zh-Hans"/>
        </w:rPr>
      </w:pPr>
      <w:r>
        <w:rPr>
          <w:rFonts w:hint="eastAsia"/>
          <w:b w:val="0"/>
          <w:bCs w:val="0"/>
          <w:sz w:val="18"/>
          <w:szCs w:val="18"/>
          <w:lang w:val="en-US" w:eastAsia="zh-Hans"/>
        </w:rPr>
        <w:t>在资源配置的需求下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物流在国民经济中占据着举足轻重的作用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可以说物流是国民经济的基础之一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企业的生产购进原材料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产出之后的流向市场都需要物流的不断参与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国民经济的正常运转完全是依靠物流来维系的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通过物流国民经济学才得以成为一个具有内在联系的有机整体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在某些特定的条件下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物流可以成为国民经济的支柱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像欧洲的荷兰</w:t>
      </w:r>
      <w:r>
        <w:rPr>
          <w:rFonts w:hint="default"/>
          <w:b w:val="0"/>
          <w:bCs w:val="0"/>
          <w:sz w:val="18"/>
          <w:szCs w:val="18"/>
          <w:lang w:eastAsia="zh-Hans"/>
        </w:rPr>
        <w:t>、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亚洲的新加坡</w:t>
      </w:r>
      <w:r>
        <w:rPr>
          <w:rFonts w:hint="default"/>
          <w:b w:val="0"/>
          <w:bCs w:val="0"/>
          <w:sz w:val="18"/>
          <w:szCs w:val="18"/>
          <w:lang w:eastAsia="zh-Hans"/>
        </w:rPr>
        <w:t>、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美洲的巴拿马和中国的香港等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他们凭借特殊的地理位置或特定的产业结构下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物流在国民经济和地区经济中发挥带动和支持整个国民经济的作用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成为国家或地区财政收入的主要来源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</w:p>
    <w:p>
      <w:pPr>
        <w:ind w:firstLine="360"/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r>
        <w:rPr>
          <w:rFonts w:hint="eastAsia"/>
          <w:b w:val="0"/>
          <w:bCs w:val="0"/>
          <w:sz w:val="18"/>
          <w:szCs w:val="18"/>
          <w:lang w:val="en-US" w:eastAsia="zh-Hans"/>
        </w:rPr>
        <w:t>至此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物流不再是一份简单的运输工作而是实现国家资源配置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支撑国民经济增长的一块重要的拼图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它不仅通过自己的特殊作用来改善着一个国家的社会经济效益</w:t>
      </w:r>
      <w:r>
        <w:rPr>
          <w:rFonts w:hint="default"/>
          <w:b w:val="0"/>
          <w:bCs w:val="0"/>
          <w:sz w:val="18"/>
          <w:szCs w:val="18"/>
          <w:lang w:eastAsia="zh-Hans"/>
        </w:rPr>
        <w:t>，</w:t>
      </w:r>
      <w:r>
        <w:rPr>
          <w:rFonts w:hint="eastAsia"/>
          <w:b w:val="0"/>
          <w:bCs w:val="0"/>
          <w:sz w:val="18"/>
          <w:szCs w:val="18"/>
          <w:lang w:val="en-US" w:eastAsia="zh-Hans"/>
        </w:rPr>
        <w:t>其持续发展可以加速推进国民经济产业结构的调整</w:t>
      </w:r>
      <w:r>
        <w:rPr>
          <w:rFonts w:hint="default"/>
          <w:b w:val="0"/>
          <w:bCs w:val="0"/>
          <w:sz w:val="18"/>
          <w:szCs w:val="18"/>
          <w:lang w:eastAsia="zh-Hans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9FFBBFC"/>
    <w:rsid w:val="A9FFB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2022-11-25T12:52:00Z</dcterms:created>
  <dc:creator>apple</dc:creator>
  <cp:lastModifiedBy>apple</cp:lastModifiedBy>
  <dcterms:modified xsi:type="dcterms:W3CDTF">2022-11-25T13:39:18Z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</Properties>
</file>